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D7" w:rsidRDefault="00184BD7" w:rsidP="001E5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специальном налоговом режиме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граждан.</w:t>
      </w:r>
    </w:p>
    <w:p w:rsidR="00184BD7" w:rsidRDefault="00184BD7" w:rsidP="001E5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E67" w:rsidRDefault="00F4290B" w:rsidP="001E5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0B">
        <w:rPr>
          <w:rFonts w:ascii="Times New Roman" w:hAnsi="Times New Roman" w:cs="Times New Roman"/>
          <w:bCs/>
          <w:sz w:val="28"/>
          <w:szCs w:val="28"/>
        </w:rPr>
        <w:t>С 01 июля 2020 года на территории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90B">
        <w:rPr>
          <w:rFonts w:ascii="Times New Roman" w:hAnsi="Times New Roman" w:cs="Times New Roman"/>
          <w:bCs/>
          <w:sz w:val="28"/>
          <w:szCs w:val="28"/>
        </w:rPr>
        <w:t xml:space="preserve">вводится новый специальный налоговый режим для </w:t>
      </w:r>
      <w:proofErr w:type="spellStart"/>
      <w:r w:rsidRPr="00F4290B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F4290B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1147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9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E67" w:rsidRDefault="00F4290B" w:rsidP="001E5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 </w:t>
      </w:r>
      <w:r w:rsidR="001E5E67">
        <w:rPr>
          <w:rFonts w:ascii="Times New Roman" w:hAnsi="Times New Roman" w:cs="Times New Roman"/>
          <w:bCs/>
          <w:sz w:val="28"/>
          <w:szCs w:val="28"/>
        </w:rPr>
        <w:t>на территории Тверской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регулируется Федеральным законом от 27 ноября 2018 г.</w:t>
      </w:r>
      <w:r w:rsidRPr="00F4290B">
        <w:rPr>
          <w:rFonts w:ascii="Times New Roman" w:hAnsi="Times New Roman" w:cs="Times New Roman"/>
          <w:bCs/>
          <w:sz w:val="28"/>
          <w:szCs w:val="28"/>
        </w:rPr>
        <w:t xml:space="preserve"> N 422-ФЗ «О проведении эксперимента по установлению специального налогового режима "На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лог на профессиональный доход"», </w:t>
      </w:r>
      <w:r w:rsidR="001E5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90B">
        <w:rPr>
          <w:rFonts w:ascii="Times New Roman" w:hAnsi="Times New Roman" w:cs="Times New Roman"/>
          <w:bCs/>
          <w:sz w:val="28"/>
          <w:szCs w:val="28"/>
        </w:rPr>
        <w:t xml:space="preserve">Законом Тверской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29 мая 2020 г. № </w:t>
      </w:r>
      <w:r w:rsidRPr="00F4290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5-</w:t>
      </w:r>
      <w:r w:rsidRPr="00F4290B">
        <w:rPr>
          <w:rFonts w:ascii="Times New Roman" w:hAnsi="Times New Roman" w:cs="Times New Roman"/>
          <w:bCs/>
          <w:sz w:val="28"/>
          <w:szCs w:val="28"/>
        </w:rPr>
        <w:t>ЗО «</w:t>
      </w:r>
      <w:r w:rsidRPr="00F4290B">
        <w:rPr>
          <w:rFonts w:ascii="Times New Roman" w:hAnsi="Times New Roman" w:cs="Times New Roman"/>
          <w:sz w:val="28"/>
          <w:szCs w:val="28"/>
        </w:rPr>
        <w:t>О введении в действие на территории Тверской области специального налогового режима «Налог на профессиональный доход»»</w:t>
      </w:r>
      <w:r w:rsidR="001E5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F53" w:rsidRDefault="001E5E67" w:rsidP="00F4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E67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E5E67">
        <w:rPr>
          <w:rFonts w:ascii="Times New Roman" w:hAnsi="Times New Roman" w:cs="Times New Roman"/>
          <w:sz w:val="28"/>
          <w:szCs w:val="28"/>
        </w:rPr>
        <w:t xml:space="preserve"> – это люди, которые работают на себя без привлечения наемных работников и получают доход от личной трудовой деятельности. </w:t>
      </w:r>
    </w:p>
    <w:p w:rsidR="001E5E67" w:rsidRPr="001E5E67" w:rsidRDefault="007F6F53" w:rsidP="00F4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proofErr w:type="spellStart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любые физические лица и индивидуальные предприниматели, которые продают товары собственного производства, выполняют работы и оказывают услуги без наемных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5E67">
        <w:rPr>
          <w:rFonts w:ascii="Times New Roman" w:hAnsi="Times New Roman" w:cs="Times New Roman"/>
          <w:sz w:val="28"/>
          <w:szCs w:val="28"/>
        </w:rPr>
        <w:t xml:space="preserve">Также в качестве </w:t>
      </w:r>
      <w:proofErr w:type="spellStart"/>
      <w:r w:rsidRPr="001E5E6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E5E67">
        <w:rPr>
          <w:rFonts w:ascii="Times New Roman" w:hAnsi="Times New Roman" w:cs="Times New Roman"/>
          <w:sz w:val="28"/>
          <w:szCs w:val="28"/>
        </w:rPr>
        <w:t xml:space="preserve"> смогут регистрироваться няни, репетиторы, сиделки и лица, оказывающие услуги по уборке помещений и ведению домашнего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доход, который получает </w:t>
      </w:r>
      <w:proofErr w:type="spellStart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самозанятый</w:t>
      </w:r>
      <w:proofErr w:type="spellEnd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должен превышать 2,4 </w:t>
      </w:r>
      <w:proofErr w:type="spellStart"/>
      <w:proofErr w:type="gramStart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 </w:t>
      </w:r>
    </w:p>
    <w:p w:rsidR="001E5E67" w:rsidRDefault="00F4290B" w:rsidP="001E5E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90B">
        <w:rPr>
          <w:rFonts w:ascii="Times New Roman" w:hAnsi="Times New Roman" w:cs="Times New Roman"/>
          <w:bCs/>
          <w:sz w:val="28"/>
          <w:szCs w:val="28"/>
        </w:rPr>
        <w:t xml:space="preserve">Переход на данный налоговый режим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11471F" w:rsidRDefault="0044275C" w:rsidP="001E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«</w:t>
      </w:r>
      <w:hyperlink r:id="rId5" w:tgtFrame="_blank" w:history="1">
        <w:r w:rsidRPr="007F6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 налог</w:t>
        </w:r>
      </w:hyperlink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зарегистрироваться в нём.</w:t>
      </w: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</w:t>
      </w:r>
      <w:r w:rsidR="001E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</w:t>
      </w: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не требуется</w:t>
      </w:r>
      <w:r w:rsidR="00114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E67" w:rsidRDefault="0044275C" w:rsidP="001E5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само рассчитает сумму налога, заплатить котор</w:t>
      </w:r>
      <w:r w:rsidR="001147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не позднее 25-го числа месяца, следующего за месяцем, в котором получен доход. С помощью приложения можно сформировать квитанцию, чтобы оплатить налог в банке, или настроить </w:t>
      </w:r>
      <w:proofErr w:type="spellStart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автоплатеж</w:t>
      </w:r>
      <w:proofErr w:type="spellEnd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E67" w:rsidRDefault="0044275C" w:rsidP="009A0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доступен налоговый вычет в размере 10 тысяч рублей, который применяется автоматически, уменьшая сумму налога. </w:t>
      </w:r>
    </w:p>
    <w:p w:rsidR="001E5E67" w:rsidRDefault="0044275C" w:rsidP="00114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льготном налоговом режиме, правилах его применения, преимуществах и ограничениях, предусмотренных законом, можно узнать на </w:t>
      </w:r>
      <w:hyperlink r:id="rId6" w:tgtFrame="_blank" w:history="1">
        <w:r w:rsidRPr="001E5E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специальном сайте</w:t>
        </w:r>
      </w:hyperlink>
      <w:r w:rsidR="001E5E67" w:rsidRPr="001E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E5E67" w:rsidRPr="001E5E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https://npd.nalog.ru/</w:t>
        </w:r>
      </w:hyperlink>
      <w:r w:rsidR="001E5E67">
        <w:rPr>
          <w:rFonts w:ascii="Times New Roman" w:hAnsi="Times New Roman" w:cs="Times New Roman"/>
          <w:sz w:val="28"/>
          <w:szCs w:val="28"/>
        </w:rPr>
        <w:t>.</w:t>
      </w:r>
    </w:p>
    <w:p w:rsidR="0044275C" w:rsidRDefault="0044275C" w:rsidP="009A0A04">
      <w:pPr>
        <w:spacing w:after="0"/>
        <w:ind w:firstLine="708"/>
        <w:jc w:val="both"/>
      </w:pPr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сайте есть раздел «</w:t>
      </w:r>
      <w:hyperlink r:id="rId8" w:anchor="questions" w:tgtFrame="_blank" w:history="1">
        <w:r w:rsidRPr="001E5E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Вопросы и ответы</w:t>
        </w:r>
      </w:hyperlink>
      <w:r w:rsidRPr="0044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можно узнать о сроках уплаты налога, порядке использования налогового вычета, изучить пошаговую инструкцию по регистрации и многое другое. </w:t>
      </w:r>
    </w:p>
    <w:sectPr w:rsidR="0044275C" w:rsidSect="0092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A26"/>
    <w:multiLevelType w:val="multilevel"/>
    <w:tmpl w:val="06B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5C"/>
    <w:rsid w:val="0011471F"/>
    <w:rsid w:val="00184BD7"/>
    <w:rsid w:val="001E5E67"/>
    <w:rsid w:val="0044275C"/>
    <w:rsid w:val="006F6431"/>
    <w:rsid w:val="007F6F53"/>
    <w:rsid w:val="0092444E"/>
    <w:rsid w:val="009A0A04"/>
    <w:rsid w:val="00F4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75C"/>
    <w:rPr>
      <w:color w:val="0000FF"/>
      <w:u w:val="single"/>
    </w:rPr>
  </w:style>
  <w:style w:type="character" w:styleId="a5">
    <w:name w:val="Strong"/>
    <w:basedOn w:val="a0"/>
    <w:uiPriority w:val="22"/>
    <w:qFormat/>
    <w:rsid w:val="004427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" TargetMode="External"/><Relationship Id="rId5" Type="http://schemas.openxmlformats.org/officeDocument/2006/relationships/hyperlink" Target="https://npd.nalog.ru/a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7</cp:revision>
  <cp:lastPrinted>2020-06-15T12:06:00Z</cp:lastPrinted>
  <dcterms:created xsi:type="dcterms:W3CDTF">2020-06-15T09:44:00Z</dcterms:created>
  <dcterms:modified xsi:type="dcterms:W3CDTF">2020-06-15T12:58:00Z</dcterms:modified>
</cp:coreProperties>
</file>